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2778" w:firstLineChars="800"/>
        <w:rPr>
          <w:rFonts w:hint="default" w:ascii="Microsoft YaHei UI" w:hAnsi="Microsoft YaHei UI" w:eastAsia="Microsoft YaHei UI" w:cs="Microsoft YaHei UI"/>
          <w:i w:val="0"/>
          <w:caps w:val="0"/>
          <w:color w:val="222222"/>
          <w:spacing w:val="8"/>
          <w:sz w:val="33"/>
          <w:szCs w:val="33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3"/>
          <w:szCs w:val="33"/>
          <w:shd w:val="clear" w:fill="FFFFFF"/>
        </w:rPr>
        <w:t>跨境电子商务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专业简介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一、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</w:rPr>
        <w:t>专业基本情况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32" w:firstLineChars="20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跨境电子商务专业是我校为适应跨境电商行业的快速发展、为满足社会各行业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各领域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对跨境电商人才的需求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eastAsia="zh-CN"/>
        </w:rPr>
        <w:t>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结合产教融合需求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开设的新专业，主要培养掌握计算机信息技术、电子商务、国际贸易、互联网营销以及现代物流的理论、知识和实践技能，具有利用互联网开展国际贸易、国际商务活动和利用计算机信息技术、现代物流方法改善企业管理、提高企业管理水平及能力的创新型复合型电子商务高级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技能型、应用型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专门人才。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810000" cy="25336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二、专业优势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跨境电子商务专业教学团队现有专任教师15名，其中教授2名，副教授8名，团队中获得博士学位1名，所有教师均具有硕士及以上学位，“双师型”教师占比达80%以上。本专业结合安徽省高职院校技能大赛要求建成了融eBay、速卖通、亚马逊等跨境平台一体的跨境多平台综合运营系统，建成完整的1+x专业培训系统；建成多个跨境电子商务专业校内外实习实训基地，全面提高学生的实践能力。同时，为了满足学生的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足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学生实习实训需要。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三、职业资格证书、职业技能等级证书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（证书类别、名称以国家人社部门或行业协会规定为准）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电子商务师职业资格证书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报关员职业资格证书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经济师职业资格证书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四、职业岗位面向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跨境电子商务专业毕业生的职业面向以跨境电商企业为核心，兼顾海关、报关行、跨境物流及电子商务类机关、事业单位，从事服务、销售、策划与管理等工作。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810000" cy="2524125"/>
            <wp:effectExtent l="0" t="0" r="0" b="952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810000" cy="253365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五、毕业生就业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跨境电子商务行业发展迅猛，专业人才需求缺口大，本专业毕业生就业前景良好，就业区域主要为长三角区域的中心城市，毕业生也可以通过“专升本”考试进入本科院校继续深造，往届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  <w:t>该专业相关专业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t>毕业生参加专升本考试录取率均高于全省同类院校。</w:t>
      </w:r>
    </w:p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NzhmODc0NmEwZDY3MWYwODlkMTg4NTBmZjIzY2UifQ=="/>
  </w:docVars>
  <w:rsids>
    <w:rsidRoot w:val="00000000"/>
    <w:rsid w:val="3CB238E9"/>
    <w:rsid w:val="4C9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1293</Words>
  <Characters>1302</Characters>
  <Lines>0</Lines>
  <Paragraphs>0</Paragraphs>
  <TotalTime>6</TotalTime>
  <ScaleCrop>false</ScaleCrop>
  <LinksUpToDate>false</LinksUpToDate>
  <CharactersWithSpaces>1303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2023-03-22T09:12:00Z</dcterms:created>
  <dc:creator>Administrator</dc:creator>
  <cp:lastModifiedBy>瑰</cp:lastModifiedBy>
  <dcterms:modified xsi:type="dcterms:W3CDTF">2023-03-23T07:35:51Z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00959A35660B4B1689BF96848179817E</vt:lpwstr>
  </property>
</Properties>
</file>